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730" w:rsidRDefault="00451730" w:rsidP="00451730">
      <w:pPr>
        <w:jc w:val="both"/>
      </w:pPr>
      <w:r>
        <w:t>Raport bieżący nr</w:t>
      </w:r>
      <w:r>
        <w:tab/>
        <w:t>9</w:t>
      </w:r>
      <w:r>
        <w:tab/>
        <w:t>/</w:t>
      </w:r>
      <w:r>
        <w:tab/>
        <w:t>2018</w:t>
      </w:r>
      <w:r>
        <w:tab/>
      </w:r>
      <w:r>
        <w:tab/>
      </w:r>
      <w:r>
        <w:tab/>
      </w:r>
    </w:p>
    <w:p w:rsidR="00451730" w:rsidRDefault="00451730" w:rsidP="00451730">
      <w:pPr>
        <w:jc w:val="both"/>
      </w:pPr>
      <w:r>
        <w:t>Data sporządzenia:</w:t>
      </w:r>
      <w:r>
        <w:tab/>
        <w:t>2018-04-12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730" w:rsidRDefault="00451730" w:rsidP="00451730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730" w:rsidRDefault="00451730" w:rsidP="00451730">
      <w:pPr>
        <w:jc w:val="both"/>
      </w:pPr>
      <w:r>
        <w:t>Rezygnacja członka zarządu</w:t>
      </w:r>
      <w:r>
        <w:tab/>
      </w:r>
    </w:p>
    <w:p w:rsidR="00451730" w:rsidRDefault="00451730" w:rsidP="00451730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730" w:rsidRDefault="00451730" w:rsidP="00451730">
      <w:pPr>
        <w:jc w:val="both"/>
      </w:pPr>
      <w:r>
        <w:t>Art. 17 ust. 1 MAR - informacje poufne.</w:t>
      </w:r>
      <w:r>
        <w:tab/>
      </w:r>
    </w:p>
    <w:p w:rsidR="00451730" w:rsidRDefault="00451730" w:rsidP="00451730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51730" w:rsidRDefault="00451730" w:rsidP="00451730">
      <w:pPr>
        <w:jc w:val="both"/>
      </w:pPr>
      <w:r>
        <w:t>Zarząd BIOMED-LUBLIN Wytwórnia Surowic i Szczepionek SA ("Emitent", „Spółka”) informuje, że w dniu 12 kwietnia 2018 r. do Spółki wpłynęło oświadczenie Pana Grzegorza Stefańskiego o rezygnacji przez niego z dniem 13 kwietnia 2018 r. z pełnienia funkcji Członka Zarządu Emitenta.</w:t>
      </w:r>
    </w:p>
    <w:p w:rsidR="00451730" w:rsidRDefault="00451730" w:rsidP="00451730">
      <w:pPr>
        <w:jc w:val="both"/>
      </w:pPr>
      <w:r>
        <w:t xml:space="preserve">Jako przyczynę rezygnacji Pan Grzegorz Stefański wskazał ważne przyczyny osobiste. </w:t>
      </w:r>
    </w:p>
    <w:p w:rsidR="00451730" w:rsidRDefault="00451730" w:rsidP="00451730">
      <w:pPr>
        <w:jc w:val="both"/>
      </w:pPr>
      <w:r>
        <w:t>Zarząd i Rada Nadzorcza dziękują Panu Grzegorzowi Stefański</w:t>
      </w:r>
      <w:bookmarkStart w:id="0" w:name="_GoBack"/>
      <w:bookmarkEnd w:id="0"/>
      <w:r>
        <w:t>emu za zaangażowanie i wkład w rozwój i umacnianie pozycji rynkowej Spółki.</w:t>
      </w:r>
    </w:p>
    <w:p w:rsidR="00451730" w:rsidRDefault="00451730" w:rsidP="00451730">
      <w:pPr>
        <w:jc w:val="both"/>
      </w:pPr>
      <w:r>
        <w:t xml:space="preserve">Doceniając kompetencje Pana Grzegorza Stefańskiego zaproponowano mu dalszą współpracę ze Spółką w charakterze eksperta. </w:t>
      </w:r>
    </w:p>
    <w:p w:rsidR="00451730" w:rsidRDefault="00451730" w:rsidP="00451730">
      <w:pPr>
        <w:jc w:val="both"/>
      </w:pPr>
    </w:p>
    <w:p w:rsidR="00451730" w:rsidRDefault="00451730" w:rsidP="00451730">
      <w:pPr>
        <w:jc w:val="both"/>
      </w:pPr>
      <w:r>
        <w:t>Podstawa prawna:</w:t>
      </w:r>
    </w:p>
    <w:p w:rsidR="00451730" w:rsidRDefault="00451730" w:rsidP="00451730">
      <w:pPr>
        <w:jc w:val="both"/>
      </w:pPr>
      <w:r>
        <w:t>§ 5 ust. 1 pkt 21 Rozporządzenia Ministra Finansów dnia 19 lutego 2009 r. w sprawie informacji bieżących i okresowych przekazywanych przez emitentów papierów wartościowych oraz warunków uznawania za równoważne informacji wymaganych przepisami prawa państwa niebędącego państwem członkowskim.</w:t>
      </w:r>
      <w:r>
        <w:tab/>
      </w:r>
    </w:p>
    <w:p w:rsidR="00451730" w:rsidRDefault="00451730" w:rsidP="00451730">
      <w:pPr>
        <w:jc w:val="both"/>
      </w:pPr>
    </w:p>
    <w:p w:rsidR="00451730" w:rsidRDefault="00451730" w:rsidP="00451730">
      <w:pPr>
        <w:jc w:val="both"/>
      </w:pPr>
      <w:r>
        <w:t>2018-04-12</w:t>
      </w:r>
      <w:r>
        <w:tab/>
        <w:t>Marcin Piróg</w:t>
      </w:r>
      <w:r>
        <w:tab/>
        <w:t>Prezes Zarządu</w:t>
      </w:r>
      <w:r>
        <w:tab/>
      </w:r>
      <w:r>
        <w:tab/>
      </w:r>
    </w:p>
    <w:p w:rsidR="009A76AB" w:rsidRPr="00451730" w:rsidRDefault="00451730" w:rsidP="00451730">
      <w:pPr>
        <w:jc w:val="both"/>
      </w:pPr>
      <w:r>
        <w:t>2018-04-12</w:t>
      </w:r>
      <w:r>
        <w:tab/>
        <w:t>Włodzimierz Parzydło</w:t>
      </w:r>
      <w:r>
        <w:tab/>
        <w:t>Członek Zarządu</w:t>
      </w:r>
    </w:p>
    <w:sectPr w:rsidR="009A76AB" w:rsidRPr="00451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206"/>
    <w:rsid w:val="000A642C"/>
    <w:rsid w:val="001B282B"/>
    <w:rsid w:val="00387206"/>
    <w:rsid w:val="00451730"/>
    <w:rsid w:val="009A5180"/>
    <w:rsid w:val="00C15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8B7E4-1017-4D53-A053-28B5B3451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3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5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5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5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4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1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38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JakubW</cp:lastModifiedBy>
  <cp:revision>2</cp:revision>
  <dcterms:created xsi:type="dcterms:W3CDTF">2018-05-16T12:06:00Z</dcterms:created>
  <dcterms:modified xsi:type="dcterms:W3CDTF">2018-05-16T12:06:00Z</dcterms:modified>
</cp:coreProperties>
</file>