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EC3" w:rsidRDefault="00325EC3" w:rsidP="00325EC3">
      <w:r>
        <w:t>Raport bieżący nr</w:t>
      </w:r>
      <w:r>
        <w:tab/>
        <w:t>76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325EC3" w:rsidRDefault="00325EC3" w:rsidP="00325EC3">
      <w:r>
        <w:t>Data sporządzenia:</w:t>
      </w:r>
      <w:r>
        <w:tab/>
        <w:t>2017-11-27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EC3" w:rsidRDefault="00325EC3" w:rsidP="00325EC3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EC3" w:rsidRDefault="00325EC3" w:rsidP="00325EC3">
      <w:r>
        <w:t>Rezygnacja członka zarządu</w:t>
      </w:r>
      <w:r>
        <w:tab/>
      </w:r>
    </w:p>
    <w:p w:rsidR="00325EC3" w:rsidRDefault="00325EC3" w:rsidP="00325EC3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EC3" w:rsidRDefault="00325EC3" w:rsidP="00325EC3">
      <w:r>
        <w:t>Art. 56 ust. 1 pkt 2 Ustawy o ofercie - informacje bieżące i okresowe</w:t>
      </w:r>
    </w:p>
    <w:p w:rsidR="00325EC3" w:rsidRDefault="00325EC3" w:rsidP="00325EC3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EC3" w:rsidRDefault="00325EC3" w:rsidP="00325EC3">
      <w:pPr>
        <w:jc w:val="both"/>
      </w:pPr>
      <w:r>
        <w:t xml:space="preserve">Zarząd BIOMED-LUBLIN Wytwórnia Surowic i Szczepionek SA ("Emitent", „Spółka”, „BIOMED-LUBLIN”) informuje, że w dniu 27 listopada 2017 r. rezygnację z pełnienia funkcji członka zarządu Spółki ze skutkiem na dzień 30 listopada 2017 r. złożył Pan Dariusz </w:t>
      </w:r>
      <w:proofErr w:type="spellStart"/>
      <w:r>
        <w:t>Kucowicz</w:t>
      </w:r>
      <w:proofErr w:type="spellEnd"/>
      <w:r>
        <w:t>.</w:t>
      </w:r>
    </w:p>
    <w:p w:rsidR="00325EC3" w:rsidRDefault="00325EC3" w:rsidP="00325EC3">
      <w:pPr>
        <w:jc w:val="both"/>
      </w:pPr>
      <w:r>
        <w:t xml:space="preserve">Powołanie Pana Dariusza </w:t>
      </w:r>
      <w:proofErr w:type="spellStart"/>
      <w:r>
        <w:t>Kuco</w:t>
      </w:r>
      <w:bookmarkStart w:id="0" w:name="_GoBack"/>
      <w:bookmarkEnd w:id="0"/>
      <w:r>
        <w:t>wicz</w:t>
      </w:r>
      <w:proofErr w:type="spellEnd"/>
      <w:r>
        <w:t xml:space="preserve"> do Zarządu Spółki w dniu 20 grudnia 2016 r. było wyrazem zaangażowania władz Spółki, Rady Nadzorczej oraz Akcjonariuszy w realizacje planu restrukturyzacyjnego, którego jednym z priorytetów było dokapitalizowanie Spółki oraz sprzedaż aktywów nieoperacyjnych z zachowaniem priorytetów związanych z bieżącym i przyszłym poziomem produkcji Spółki.</w:t>
      </w:r>
    </w:p>
    <w:p w:rsidR="00325EC3" w:rsidRDefault="00325EC3" w:rsidP="00325EC3">
      <w:pPr>
        <w:jc w:val="both"/>
      </w:pPr>
      <w:r>
        <w:t xml:space="preserve">Działaniom tym jako przedstawiciel znaczących Akcjonariuszy patronował Pan Dariusz </w:t>
      </w:r>
      <w:proofErr w:type="spellStart"/>
      <w:r>
        <w:t>Kucowicz</w:t>
      </w:r>
      <w:proofErr w:type="spellEnd"/>
      <w:r>
        <w:t>, którego obecność w składzie Zarządu pozwoliła lepiej zarządzać procesem.</w:t>
      </w:r>
    </w:p>
    <w:p w:rsidR="00325EC3" w:rsidRDefault="00325EC3" w:rsidP="00325EC3">
      <w:pPr>
        <w:jc w:val="both"/>
      </w:pPr>
      <w:r>
        <w:t xml:space="preserve">W ostatnich tygodniach Spółka zrealizowała założone cele zarówno operacyjne jak i związane z podwyższeniem kapitału stąd decyzja Pana Dariusza </w:t>
      </w:r>
      <w:proofErr w:type="spellStart"/>
      <w:r>
        <w:t>Kucowicza</w:t>
      </w:r>
      <w:proofErr w:type="spellEnd"/>
      <w:r>
        <w:t xml:space="preserve"> o wycofaniu się z operacyjnego zarządzania i tym samym ze składu Zarządu Emitenta.</w:t>
      </w:r>
    </w:p>
    <w:p w:rsidR="00325EC3" w:rsidRDefault="00325EC3" w:rsidP="00325EC3">
      <w:pPr>
        <w:rPr>
          <w:lang w:val="en-US"/>
        </w:rPr>
      </w:pPr>
    </w:p>
    <w:p w:rsidR="00325EC3" w:rsidRDefault="00325EC3" w:rsidP="00325EC3">
      <w:r>
        <w:t>2017-11-27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325EC3" w:rsidRDefault="00325EC3" w:rsidP="00325EC3">
      <w:r>
        <w:t>2017-11-27</w:t>
      </w:r>
      <w:r>
        <w:tab/>
        <w:t>Włodzimierz Parzydło</w:t>
      </w:r>
      <w:r>
        <w:tab/>
        <w:t>Członek Zarządu</w:t>
      </w:r>
    </w:p>
    <w:sectPr w:rsidR="009A76AB" w:rsidRPr="00325E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A642C"/>
    <w:rsid w:val="00325EC3"/>
    <w:rsid w:val="008072B4"/>
    <w:rsid w:val="00C159AB"/>
    <w:rsid w:val="00D71E6D"/>
    <w:rsid w:val="00F4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2018-03-21T17:40:00Z</dcterms:created>
  <dcterms:modified xsi:type="dcterms:W3CDTF">2018-03-21T17:40:00Z</dcterms:modified>
</cp:coreProperties>
</file>