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D88" w:rsidRDefault="00CD0D88" w:rsidP="00CD0D88">
      <w:r>
        <w:tab/>
      </w:r>
      <w:r>
        <w:tab/>
        <w:t>Raport bieżący nr</w:t>
      </w:r>
      <w:r>
        <w:tab/>
        <w:t>22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CD0D88" w:rsidRDefault="00CD0D88" w:rsidP="00CD0D88">
      <w:r>
        <w:t>Data sporządzenia:</w:t>
      </w:r>
      <w:r>
        <w:tab/>
        <w:t>2016-03-31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CD0D88" w:rsidRDefault="00CD0D88" w:rsidP="00CD0D88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D88" w:rsidRDefault="00CD0D88" w:rsidP="00CD0D88">
      <w:r>
        <w:t>Wypowiedzenie przez emitenta umowy doradcy w zakresie obowiązków informacyjnych</w:t>
      </w:r>
      <w:r>
        <w:tab/>
      </w:r>
    </w:p>
    <w:p w:rsidR="00CD0D88" w:rsidRDefault="00CD0D88" w:rsidP="00CD0D88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D88" w:rsidRDefault="00CD0D88" w:rsidP="00CD0D88">
      <w:r>
        <w:t>Art. 56 ust. 1 pkt 1 Ustawy o ofercie - informacje poufne</w:t>
      </w:r>
    </w:p>
    <w:p w:rsidR="00CD0D88" w:rsidRDefault="00CD0D88" w:rsidP="00CD0D88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D0D88" w:rsidRDefault="00CD0D88" w:rsidP="00CD0D88">
      <w:r>
        <w:t xml:space="preserve">Zarząd "BIOMED-LUBLIN" Wytwórnia Surowic i Szczepionek S.A. w restrukturyzacji ("Spółka", "Emitent") informuje o wypowiedzeniu umowy o świadczenie usług doradztwa ze Spółką </w:t>
      </w:r>
      <w:proofErr w:type="spellStart"/>
      <w:r>
        <w:t>Graviton</w:t>
      </w:r>
      <w:proofErr w:type="spellEnd"/>
      <w:r>
        <w:t xml:space="preserve"> A.D. Sp. z o.o. , której przedmiotem było m.in.: współdziałanie z Emitentem w wypełnianiu przez niego obowiązków informacyjnych dotyczących spółek z rynku regulowanego Giełdy Papierów Wartościowych w Warszawie SA, związanych z notowaniem instrumentów finansowych Emitenta na rynku regulowanym. Umowa ulegnie rozwiązaniu po upływie 3-miesięcznego okresu wypowiedzenia, tj. z dniem 30 czerwca 2016 r.</w:t>
      </w:r>
    </w:p>
    <w:p w:rsidR="00CD0D88" w:rsidRDefault="00CD0D88" w:rsidP="00CD0D88"/>
    <w:p w:rsidR="00CD0D88" w:rsidRDefault="00CD0D88" w:rsidP="00CD0D88">
      <w:r>
        <w:t>Spółka jest obecnie na etapie poszukiwania innego doradcy w zakresie obowiązków informacyjnych w celu nawiązania stałej współpracy.</w:t>
      </w:r>
    </w:p>
    <w:p w:rsidR="00CD0D88" w:rsidRDefault="00CD0D88" w:rsidP="00CD0D88">
      <w:pPr>
        <w:rPr>
          <w:lang w:val="en-US"/>
        </w:rPr>
      </w:pPr>
    </w:p>
    <w:p w:rsidR="00CD0D88" w:rsidRDefault="00CD0D88" w:rsidP="00CD0D88">
      <w:r>
        <w:t>2016-03-31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CD0D88" w:rsidRDefault="00CD0D88" w:rsidP="00CD0D88">
      <w:r>
        <w:t>2016-03-31</w:t>
      </w:r>
      <w:r>
        <w:tab/>
        <w:t>Agnieszka Biała</w:t>
      </w:r>
      <w:r>
        <w:tab/>
        <w:t>Członek Zarządu ds. finansowych</w:t>
      </w:r>
      <w:r>
        <w:tab/>
      </w:r>
      <w:r>
        <w:tab/>
      </w:r>
    </w:p>
    <w:sectPr w:rsidR="008E26C8" w:rsidRPr="00CD0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D88"/>
    <w:rsid w:val="00D030A5"/>
    <w:rsid w:val="00DB2636"/>
    <w:rsid w:val="00DD2A15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2018-03-22T17:39:00Z</dcterms:created>
  <dcterms:modified xsi:type="dcterms:W3CDTF">2018-03-22T17:39:00Z</dcterms:modified>
</cp:coreProperties>
</file>